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6F44D7" w:rsidRDefault="000E3894" w:rsidP="000E3894">
      <w:pPr>
        <w:tabs>
          <w:tab w:val="left" w:pos="6804"/>
        </w:tabs>
        <w:ind w:right="-428"/>
        <w:outlineLvl w:val="0"/>
        <w:rPr>
          <w:rFonts w:cs="Arial"/>
          <w:color w:val="000000" w:themeColor="text1"/>
          <w:sz w:val="32"/>
          <w:szCs w:val="32"/>
        </w:rPr>
      </w:pPr>
      <w:r>
        <w:rPr>
          <w:rFonts w:ascii="Arial Rounded MT Bold" w:hAnsi="Arial Rounded MT Bold"/>
          <w:color w:val="000000" w:themeColor="text1"/>
          <w:sz w:val="32"/>
        </w:rPr>
        <w:tab/>
      </w:r>
      <w:r w:rsidRPr="006F44D7">
        <w:rPr>
          <w:rFonts w:cs="Arial"/>
          <w:color w:val="000000" w:themeColor="text1"/>
          <w:sz w:val="32"/>
        </w:rPr>
        <w:t xml:space="preserve">Press </w:t>
      </w:r>
      <w:proofErr w:type="gramStart"/>
      <w:r w:rsidRPr="006F44D7">
        <w:rPr>
          <w:rFonts w:cs="Arial"/>
          <w:color w:val="000000" w:themeColor="text1"/>
          <w:sz w:val="32"/>
        </w:rPr>
        <w:t>release</w:t>
      </w:r>
      <w:proofErr w:type="gramEnd"/>
    </w:p>
    <w:p w14:paraId="60407E3D" w14:textId="77777777" w:rsidR="00AE00AA" w:rsidRPr="00147232" w:rsidRDefault="00AE00AA" w:rsidP="000E3894">
      <w:pPr>
        <w:tabs>
          <w:tab w:val="left" w:pos="6804"/>
        </w:tabs>
        <w:rPr>
          <w:color w:val="000000" w:themeColor="text1"/>
        </w:rPr>
      </w:pPr>
    </w:p>
    <w:p w14:paraId="2537D6CF" w14:textId="01BE497E" w:rsidR="00C3096A" w:rsidRPr="00147232" w:rsidRDefault="002C7CB3" w:rsidP="000E3894">
      <w:pPr>
        <w:tabs>
          <w:tab w:val="left" w:pos="6804"/>
        </w:tabs>
        <w:rPr>
          <w:color w:val="000000" w:themeColor="text1"/>
          <w:sz w:val="24"/>
          <w:szCs w:val="24"/>
        </w:rPr>
      </w:pPr>
      <w:r>
        <w:rPr>
          <w:color w:val="000000" w:themeColor="text1"/>
          <w:sz w:val="24"/>
        </w:rPr>
        <w:tab/>
        <w:t>March 13, 2024</w:t>
      </w:r>
    </w:p>
    <w:p w14:paraId="6A388535" w14:textId="77777777" w:rsidR="00D653C9" w:rsidRPr="00147232" w:rsidRDefault="00D653C9" w:rsidP="003A074E">
      <w:pPr>
        <w:jc w:val="right"/>
        <w:rPr>
          <w:color w:val="000000" w:themeColor="text1"/>
          <w:sz w:val="24"/>
          <w:szCs w:val="24"/>
        </w:rPr>
      </w:pPr>
    </w:p>
    <w:p w14:paraId="3865AC2D" w14:textId="77777777" w:rsidR="005A5CB4" w:rsidRDefault="005A5CB4" w:rsidP="00586DB1">
      <w:pPr>
        <w:tabs>
          <w:tab w:val="left" w:pos="-4860"/>
          <w:tab w:val="left" w:pos="5415"/>
        </w:tabs>
        <w:spacing w:after="120" w:line="360" w:lineRule="auto"/>
        <w:ind w:right="1699"/>
        <w:rPr>
          <w:rFonts w:cs="Arial"/>
          <w:b/>
          <w:bCs/>
          <w:color w:val="000000" w:themeColor="text1"/>
          <w:sz w:val="28"/>
          <w:szCs w:val="28"/>
        </w:rPr>
      </w:pPr>
    </w:p>
    <w:p w14:paraId="1EB84CDF" w14:textId="18C5BE48" w:rsidR="0046111F" w:rsidRPr="0046111F" w:rsidRDefault="00553825" w:rsidP="0046111F">
      <w:pPr>
        <w:tabs>
          <w:tab w:val="left" w:pos="-4860"/>
          <w:tab w:val="left" w:pos="5415"/>
        </w:tabs>
        <w:spacing w:after="120" w:line="360" w:lineRule="auto"/>
        <w:ind w:right="1982"/>
        <w:rPr>
          <w:rFonts w:cs="Arial"/>
          <w:b/>
          <w:color w:val="000000" w:themeColor="text1"/>
          <w:sz w:val="28"/>
          <w:szCs w:val="28"/>
        </w:rPr>
      </w:pPr>
      <w:r>
        <w:rPr>
          <w:b/>
          <w:color w:val="000000" w:themeColor="text1"/>
          <w:sz w:val="28"/>
        </w:rPr>
        <w:t>Precise detection with the highest resolution</w:t>
      </w:r>
    </w:p>
    <w:p w14:paraId="1F69D29E" w14:textId="466FAC0A" w:rsidR="0046111F" w:rsidRPr="00CD3DFF" w:rsidRDefault="0046111F" w:rsidP="0046111F">
      <w:pPr>
        <w:tabs>
          <w:tab w:val="left" w:pos="-4860"/>
          <w:tab w:val="left" w:pos="5415"/>
        </w:tabs>
        <w:spacing w:after="120" w:line="360" w:lineRule="auto"/>
        <w:ind w:right="1982"/>
        <w:rPr>
          <w:rFonts w:cs="Arial"/>
          <w:bCs/>
          <w:color w:val="000000" w:themeColor="text1"/>
        </w:rPr>
      </w:pPr>
      <w:r>
        <w:rPr>
          <w:color w:val="000000" w:themeColor="text1"/>
        </w:rPr>
        <w:t>di-</w:t>
      </w:r>
      <w:proofErr w:type="spellStart"/>
      <w:r>
        <w:rPr>
          <w:color w:val="000000" w:themeColor="text1"/>
        </w:rPr>
        <w:t>soric</w:t>
      </w:r>
      <w:proofErr w:type="spellEnd"/>
      <w:r>
        <w:rPr>
          <w:color w:val="000000" w:themeColor="text1"/>
        </w:rPr>
        <w:t xml:space="preserve">: multifunctional ring sensors optimize assembly </w:t>
      </w:r>
      <w:proofErr w:type="gramStart"/>
      <w:r>
        <w:rPr>
          <w:color w:val="000000" w:themeColor="text1"/>
        </w:rPr>
        <w:t>process</w:t>
      </w:r>
      <w:proofErr w:type="gramEnd"/>
    </w:p>
    <w:p w14:paraId="39C1B571" w14:textId="77777777" w:rsidR="0046111F" w:rsidRPr="0046111F" w:rsidRDefault="0046111F" w:rsidP="0046111F">
      <w:pPr>
        <w:tabs>
          <w:tab w:val="left" w:pos="-4860"/>
          <w:tab w:val="left" w:pos="5415"/>
        </w:tabs>
        <w:spacing w:after="120" w:line="360" w:lineRule="auto"/>
        <w:ind w:right="1982"/>
        <w:rPr>
          <w:rFonts w:cs="Arial"/>
          <w:bCs/>
          <w:color w:val="000000" w:themeColor="text1"/>
        </w:rPr>
      </w:pPr>
    </w:p>
    <w:p w14:paraId="0CCBF88A" w14:textId="13A2F02E" w:rsidR="00C85AED" w:rsidRPr="00ED7241" w:rsidRDefault="00C85AED" w:rsidP="00C85AED">
      <w:pPr>
        <w:tabs>
          <w:tab w:val="left" w:pos="-4860"/>
          <w:tab w:val="left" w:pos="5415"/>
        </w:tabs>
        <w:spacing w:after="120" w:line="360" w:lineRule="auto"/>
        <w:ind w:right="1982"/>
        <w:rPr>
          <w:rFonts w:cs="Arial"/>
          <w:b/>
          <w:color w:val="000000" w:themeColor="text1"/>
        </w:rPr>
      </w:pPr>
      <w:r>
        <w:rPr>
          <w:b/>
          <w:color w:val="000000" w:themeColor="text1"/>
        </w:rPr>
        <w:t>The new inductive ring sensors in the IRSD series by di-</w:t>
      </w:r>
      <w:proofErr w:type="spellStart"/>
      <w:r>
        <w:rPr>
          <w:b/>
          <w:color w:val="000000" w:themeColor="text1"/>
        </w:rPr>
        <w:t>soric</w:t>
      </w:r>
      <w:proofErr w:type="spellEnd"/>
      <w:r>
        <w:rPr>
          <w:b/>
          <w:color w:val="000000" w:themeColor="text1"/>
        </w:rPr>
        <w:t xml:space="preserve"> can detect the smallest metal parts precisely and reliably. IP67 protection type industrial ring sensors are primarily used with supply tubes in wide parts within the assembly and handling technology. The sensors, which are available in eight sizes, can fit in almost any application. Users either set the multifunctional ring sensors directly on the device, via a teaching line, or remotely via an IO-Link.</w:t>
      </w:r>
      <w:r>
        <w:rPr>
          <w:b/>
        </w:rPr>
        <w:t xml:space="preserve"> Furthermore, the digital interface provides the user access to the complete spectrum of digitized parameterization and diagnosis in ongoing operation.</w:t>
      </w:r>
    </w:p>
    <w:p w14:paraId="0B9B9C38" w14:textId="5222F7C1" w:rsidR="00021967" w:rsidRPr="003E4EE1" w:rsidRDefault="00631781" w:rsidP="003E4EE1">
      <w:pPr>
        <w:autoSpaceDE w:val="0"/>
        <w:autoSpaceDN w:val="0"/>
        <w:adjustRightInd w:val="0"/>
        <w:spacing w:after="120" w:line="360" w:lineRule="auto"/>
        <w:ind w:right="1699" w:firstLine="1"/>
        <w:rPr>
          <w:rFonts w:eastAsia="HelveticaNeueLTW1G-Lt" w:cs="Arial"/>
          <w:szCs w:val="22"/>
        </w:rPr>
      </w:pPr>
      <w:r>
        <w:t xml:space="preserve">The occasional supply of very small objects of low mass via tubes is now common practice in automated manufacturing processes. In the context of downstream working and assembly steps, parts must be detected and counted. </w:t>
      </w:r>
      <w:r>
        <w:rPr>
          <w:color w:val="000000" w:themeColor="text1"/>
        </w:rPr>
        <w:t>Using optimized coil winding, the inductive ring sensors in the IRSD series by di-</w:t>
      </w:r>
      <w:proofErr w:type="spellStart"/>
      <w:r>
        <w:rPr>
          <w:color w:val="000000" w:themeColor="text1"/>
        </w:rPr>
        <w:t>soric</w:t>
      </w:r>
      <w:proofErr w:type="spellEnd"/>
      <w:r>
        <w:rPr>
          <w:color w:val="000000" w:themeColor="text1"/>
        </w:rPr>
        <w:t xml:space="preserve"> achieve above-average resolution. In the case of parts that are fed quickly, the integrated pulse stretching generates an output signal that can be easily analyzed. </w:t>
      </w:r>
      <w:r>
        <w:t>The effective shielding makes the robust ring sensors immune</w:t>
      </w:r>
      <w:r>
        <w:rPr>
          <w:color w:val="000000" w:themeColor="text1"/>
        </w:rPr>
        <w:t xml:space="preserve"> to external influences.</w:t>
      </w:r>
      <w:r>
        <w:t xml:space="preserve"> Even in dirty environments, users can count</w:t>
      </w:r>
      <w:r>
        <w:rPr>
          <w:color w:val="000000" w:themeColor="text1"/>
        </w:rPr>
        <w:t xml:space="preserve"> on reliable results. </w:t>
      </w:r>
    </w:p>
    <w:p w14:paraId="0501D63D" w14:textId="6EE83195" w:rsidR="00D2761F" w:rsidRPr="00D2761F" w:rsidRDefault="00D2761F" w:rsidP="00D2761F">
      <w:pPr>
        <w:autoSpaceDE w:val="0"/>
        <w:autoSpaceDN w:val="0"/>
        <w:adjustRightInd w:val="0"/>
        <w:spacing w:after="120" w:line="360" w:lineRule="auto"/>
        <w:ind w:right="1701"/>
        <w:rPr>
          <w:rFonts w:eastAsia="HelveticaNeueLTW1G-Lt" w:cs="Arial"/>
          <w:szCs w:val="22"/>
        </w:rPr>
      </w:pPr>
      <w:r>
        <w:t xml:space="preserve">Without mutual influence, the innovative ring sensors </w:t>
      </w:r>
      <w:r>
        <w:rPr>
          <w:color w:val="000000" w:themeColor="text1"/>
        </w:rPr>
        <w:t xml:space="preserve">with </w:t>
      </w:r>
      <w:r>
        <w:t xml:space="preserve">their switchable working frequencies, can also be installed directly next to each other. </w:t>
      </w:r>
      <w:r>
        <w:rPr>
          <w:color w:val="000000" w:themeColor="text1"/>
        </w:rPr>
        <w:t>With 16 variants, 8 sizes and detection ranges between 6 mm and 50 mm</w:t>
      </w:r>
      <w:r>
        <w:t xml:space="preserve">, there are enough options </w:t>
      </w:r>
      <w:r>
        <w:rPr>
          <w:color w:val="000000" w:themeColor="text1"/>
        </w:rPr>
        <w:t>for almost any feed application</w:t>
      </w:r>
      <w:r>
        <w:t xml:space="preserve">, </w:t>
      </w:r>
      <w:r>
        <w:rPr>
          <w:color w:val="000000" w:themeColor="text1"/>
        </w:rPr>
        <w:t xml:space="preserve">even under narrow </w:t>
      </w:r>
      <w:r>
        <w:rPr>
          <w:color w:val="000000" w:themeColor="text1"/>
        </w:rPr>
        <w:lastRenderedPageBreak/>
        <w:t>installation conditions. Users will find the familiar, user-friendly di-</w:t>
      </w:r>
      <w:proofErr w:type="spellStart"/>
      <w:r>
        <w:rPr>
          <w:color w:val="000000" w:themeColor="text1"/>
        </w:rPr>
        <w:t>soric</w:t>
      </w:r>
      <w:proofErr w:type="spellEnd"/>
      <w:r>
        <w:rPr>
          <w:color w:val="000000" w:themeColor="text1"/>
        </w:rPr>
        <w:t xml:space="preserve"> setting and teaching concept in the IRSD series.</w:t>
      </w:r>
    </w:p>
    <w:p w14:paraId="132DFA31" w14:textId="4E4CF5E5" w:rsidR="00DC2855" w:rsidRDefault="00B369D6" w:rsidP="00B369D6">
      <w:pPr>
        <w:tabs>
          <w:tab w:val="left" w:pos="-4860"/>
          <w:tab w:val="left" w:pos="5415"/>
        </w:tabs>
        <w:spacing w:after="120" w:line="360" w:lineRule="auto"/>
        <w:ind w:right="1699"/>
        <w:rPr>
          <w:rFonts w:cs="Arial"/>
          <w:color w:val="000000" w:themeColor="text1"/>
          <w:szCs w:val="22"/>
        </w:rPr>
      </w:pPr>
      <w:r>
        <w:rPr>
          <w:color w:val="000000" w:themeColor="text1"/>
        </w:rPr>
        <w:t xml:space="preserve">Furthermore, the digital interfaces offer users a variety of process-optimizing parameterization and diagnostic options. The </w:t>
      </w:r>
      <w:r>
        <w:t>multifunctional ring sensors can be precisely and easily adapted to customer-specific tasks: For example, they make it possible to choose between</w:t>
      </w:r>
      <w:r>
        <w:rPr>
          <w:color w:val="000000" w:themeColor="text1"/>
        </w:rPr>
        <w:t xml:space="preserve"> </w:t>
      </w:r>
      <w:r>
        <w:t>NO/NC, static and dynamic switching principle, differential mode</w:t>
      </w:r>
      <w:r>
        <w:rPr>
          <w:color w:val="000000" w:themeColor="text1"/>
        </w:rPr>
        <w:t xml:space="preserve"> </w:t>
      </w:r>
      <w:r>
        <w:t xml:space="preserve">(push-pull), </w:t>
      </w:r>
      <w:proofErr w:type="spellStart"/>
      <w:r>
        <w:t>pnp</w:t>
      </w:r>
      <w:proofErr w:type="spellEnd"/>
      <w:r>
        <w:t xml:space="preserve"> and </w:t>
      </w:r>
      <w:proofErr w:type="spellStart"/>
      <w:r>
        <w:t>npn</w:t>
      </w:r>
      <w:proofErr w:type="spellEnd"/>
      <w:r>
        <w:t xml:space="preserve"> in a targeted manner. The </w:t>
      </w:r>
      <w:proofErr w:type="spellStart"/>
      <w:r>
        <w:rPr>
          <w:color w:val="000000" w:themeColor="text1"/>
        </w:rPr>
        <w:t>autoteach</w:t>
      </w:r>
      <w:proofErr w:type="spellEnd"/>
      <w:r>
        <w:rPr>
          <w:color w:val="000000" w:themeColor="text1"/>
        </w:rPr>
        <w:t>/</w:t>
      </w:r>
      <w:proofErr w:type="spellStart"/>
      <w:r>
        <w:rPr>
          <w:color w:val="000000" w:themeColor="text1"/>
        </w:rPr>
        <w:t>Intelliteach</w:t>
      </w:r>
      <w:proofErr w:type="spellEnd"/>
      <w:r>
        <w:rPr>
          <w:color w:val="000000" w:themeColor="text1"/>
        </w:rPr>
        <w:t xml:space="preserve"> function enables teach-in of falling and quickly passing objects. The diagnostic function Stability, which displays </w:t>
      </w:r>
      <w:r>
        <w:t>when object detection is impaired by soiling, for example, is also helpful</w:t>
      </w:r>
      <w:r>
        <w:rPr>
          <w:color w:val="000000" w:themeColor="text1"/>
        </w:rPr>
        <w:t>. The new inductive ring sensors in the IRSD series by di-</w:t>
      </w:r>
      <w:proofErr w:type="spellStart"/>
      <w:r>
        <w:rPr>
          <w:color w:val="000000" w:themeColor="text1"/>
        </w:rPr>
        <w:t>soric</w:t>
      </w:r>
      <w:proofErr w:type="spellEnd"/>
      <w:r>
        <w:rPr>
          <w:color w:val="000000" w:themeColor="text1"/>
        </w:rPr>
        <w:t xml:space="preserve"> offer a reliable and practical solution</w:t>
      </w:r>
      <w:r>
        <w:t xml:space="preserve"> for almost any application case.</w:t>
      </w:r>
    </w:p>
    <w:p w14:paraId="1F1B63F6" w14:textId="26410D73" w:rsidR="00586DB1" w:rsidRPr="00586DB1" w:rsidRDefault="00586DB1" w:rsidP="00586DB1">
      <w:pPr>
        <w:spacing w:after="120" w:line="360" w:lineRule="auto"/>
        <w:ind w:right="1699"/>
        <w:rPr>
          <w:rFonts w:cs="Arial"/>
          <w:szCs w:val="22"/>
        </w:rPr>
      </w:pPr>
      <w:r>
        <w:t>Characters: 2,</w:t>
      </w:r>
      <w:r w:rsidR="008244C1">
        <w:t>509</w:t>
      </w:r>
    </w:p>
    <w:p w14:paraId="6C652F5B" w14:textId="77777777" w:rsidR="00957650" w:rsidRDefault="00957650" w:rsidP="005E1393">
      <w:pPr>
        <w:tabs>
          <w:tab w:val="left" w:pos="-4860"/>
          <w:tab w:val="left" w:pos="5415"/>
        </w:tabs>
        <w:spacing w:after="120" w:line="360" w:lineRule="auto"/>
        <w:ind w:right="1982"/>
        <w:rPr>
          <w:rFonts w:cs="Arial"/>
          <w:bCs/>
          <w:color w:val="000000" w:themeColor="text1"/>
          <w:sz w:val="20"/>
          <w:u w:val="single"/>
        </w:rPr>
      </w:pPr>
      <w:bookmarkStart w:id="0" w:name="_Hlk69295313"/>
    </w:p>
    <w:p w14:paraId="44CB002A" w14:textId="77777777" w:rsidR="00957650" w:rsidRDefault="00957650" w:rsidP="005E1393">
      <w:pPr>
        <w:tabs>
          <w:tab w:val="left" w:pos="-4860"/>
          <w:tab w:val="left" w:pos="5415"/>
        </w:tabs>
        <w:spacing w:after="120" w:line="360" w:lineRule="auto"/>
        <w:ind w:right="1982"/>
        <w:rPr>
          <w:rFonts w:cs="Arial"/>
          <w:bCs/>
          <w:color w:val="000000" w:themeColor="text1"/>
          <w:sz w:val="20"/>
          <w:u w:val="single"/>
        </w:rPr>
      </w:pPr>
    </w:p>
    <w:p w14:paraId="49FCB76A" w14:textId="77777777" w:rsidR="00022B3E" w:rsidRDefault="00022B3E">
      <w:pPr>
        <w:rPr>
          <w:color w:val="000000" w:themeColor="text1"/>
          <w:sz w:val="20"/>
          <w:u w:val="single"/>
        </w:rPr>
      </w:pPr>
      <w:r>
        <w:rPr>
          <w:color w:val="000000" w:themeColor="text1"/>
          <w:sz w:val="20"/>
          <w:u w:val="single"/>
        </w:rPr>
        <w:br w:type="page"/>
      </w:r>
    </w:p>
    <w:p w14:paraId="301CC72F" w14:textId="7F15414F" w:rsidR="00C85CB0" w:rsidRDefault="0098686F" w:rsidP="005E1393">
      <w:pPr>
        <w:tabs>
          <w:tab w:val="left" w:pos="-4860"/>
          <w:tab w:val="left" w:pos="5415"/>
        </w:tabs>
        <w:spacing w:after="120" w:line="360" w:lineRule="auto"/>
        <w:ind w:right="1982"/>
        <w:rPr>
          <w:rFonts w:cs="Arial"/>
          <w:b/>
          <w:color w:val="000000" w:themeColor="text1"/>
          <w:sz w:val="20"/>
          <w:u w:val="single"/>
        </w:rPr>
      </w:pPr>
      <w:r>
        <w:rPr>
          <w:color w:val="000000" w:themeColor="text1"/>
          <w:sz w:val="20"/>
          <w:u w:val="single"/>
        </w:rPr>
        <w:lastRenderedPageBreak/>
        <w:t>Images:</w:t>
      </w:r>
      <w:r>
        <w:rPr>
          <w:b/>
          <w:color w:val="000000" w:themeColor="text1"/>
          <w:sz w:val="20"/>
          <w:u w:val="single"/>
        </w:rPr>
        <w:t xml:space="preserve"> </w:t>
      </w:r>
    </w:p>
    <w:p w14:paraId="6698E0F3" w14:textId="77777777" w:rsidR="00957650" w:rsidRDefault="007D3D0D" w:rsidP="00B5056B">
      <w:pPr>
        <w:spacing w:after="120" w:line="360" w:lineRule="auto"/>
        <w:rPr>
          <w:rFonts w:cs="Arial"/>
          <w:bCs/>
          <w:color w:val="000000" w:themeColor="text1"/>
          <w:sz w:val="20"/>
        </w:rPr>
      </w:pPr>
      <w:r>
        <w:rPr>
          <w:noProof/>
          <w:color w:val="000000" w:themeColor="text1"/>
          <w:sz w:val="20"/>
        </w:rPr>
        <w:drawing>
          <wp:inline distT="0" distB="0" distL="0" distR="0" wp14:anchorId="3BECBFF5" wp14:editId="6D6D8A8F">
            <wp:extent cx="3628103" cy="2782957"/>
            <wp:effectExtent l="0" t="0" r="4445" b="0"/>
            <wp:docPr id="2081418755" name="Grafik 2"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418755" name="Grafik 2" descr="Ein Bild, das Text, Elektronik enthält.&#10;&#10;Automatisch generierte Beschreibung"/>
                    <pic:cNvPicPr/>
                  </pic:nvPicPr>
                  <pic:blipFill rotWithShape="1">
                    <a:blip r:embed="rId8" cstate="print">
                      <a:extLst>
                        <a:ext uri="{28A0092B-C50C-407E-A947-70E740481C1C}">
                          <a14:useLocalDpi xmlns:a14="http://schemas.microsoft.com/office/drawing/2010/main" val="0"/>
                        </a:ext>
                      </a:extLst>
                    </a:blip>
                    <a:srcRect b="10923"/>
                    <a:stretch/>
                  </pic:blipFill>
                  <pic:spPr bwMode="auto">
                    <a:xfrm>
                      <a:off x="0" y="0"/>
                      <a:ext cx="3628800" cy="2783491"/>
                    </a:xfrm>
                    <a:prstGeom prst="rect">
                      <a:avLst/>
                    </a:prstGeom>
                    <a:ln>
                      <a:noFill/>
                    </a:ln>
                    <a:extLst>
                      <a:ext uri="{53640926-AAD7-44D8-BBD7-CCE9431645EC}">
                        <a14:shadowObscured xmlns:a14="http://schemas.microsoft.com/office/drawing/2010/main"/>
                      </a:ext>
                    </a:extLst>
                  </pic:spPr>
                </pic:pic>
              </a:graphicData>
            </a:graphic>
          </wp:inline>
        </w:drawing>
      </w:r>
    </w:p>
    <w:p w14:paraId="1D110B57" w14:textId="0E4DBFF4" w:rsidR="00C85CB0" w:rsidRPr="007D3D0D" w:rsidRDefault="00C85CB0" w:rsidP="00957650">
      <w:pPr>
        <w:spacing w:after="120" w:line="320" w:lineRule="exact"/>
        <w:rPr>
          <w:rFonts w:eastAsia="HelveticaNeueLTW1G-Lt" w:cs="Arial"/>
          <w:bCs/>
          <w:sz w:val="20"/>
        </w:rPr>
      </w:pPr>
      <w:r>
        <w:rPr>
          <w:color w:val="000000" w:themeColor="text1"/>
          <w:sz w:val="20"/>
        </w:rPr>
        <w:t>Image 1: From large to very small: the robust, multifunctional inductive ring sensors in the IRSD series by di-</w:t>
      </w:r>
      <w:proofErr w:type="spellStart"/>
      <w:r>
        <w:rPr>
          <w:color w:val="000000" w:themeColor="text1"/>
          <w:sz w:val="20"/>
        </w:rPr>
        <w:t>soric</w:t>
      </w:r>
      <w:proofErr w:type="spellEnd"/>
      <w:r>
        <w:rPr>
          <w:color w:val="000000" w:themeColor="text1"/>
          <w:sz w:val="20"/>
        </w:rPr>
        <w:t xml:space="preserve"> are available in 8 sizes with detection ranges between 6 mm and 50 mm.</w:t>
      </w:r>
    </w:p>
    <w:p w14:paraId="062C0A2C" w14:textId="75BB983B" w:rsidR="005B0A03" w:rsidRDefault="005B0A03" w:rsidP="005B0A03">
      <w:pPr>
        <w:spacing w:after="120" w:line="360" w:lineRule="auto"/>
        <w:rPr>
          <w:rFonts w:cs="Arial"/>
          <w:bCs/>
          <w:color w:val="000000" w:themeColor="text1"/>
          <w:sz w:val="20"/>
        </w:rPr>
      </w:pPr>
    </w:p>
    <w:p w14:paraId="39492119" w14:textId="77777777" w:rsidR="007D3D0D" w:rsidRDefault="007D3D0D" w:rsidP="00437926">
      <w:pPr>
        <w:pStyle w:val="pf0"/>
        <w:spacing w:before="0" w:beforeAutospacing="0" w:after="120" w:afterAutospacing="0" w:line="360" w:lineRule="auto"/>
        <w:rPr>
          <w:rFonts w:ascii="Arial" w:hAnsi="Arial" w:cs="Arial"/>
          <w:bCs/>
          <w:color w:val="000000" w:themeColor="text1"/>
          <w:sz w:val="20"/>
          <w:szCs w:val="20"/>
        </w:rPr>
      </w:pPr>
      <w:r>
        <w:rPr>
          <w:rFonts w:ascii="Arial" w:hAnsi="Arial"/>
          <w:noProof/>
          <w:color w:val="000000" w:themeColor="text1"/>
          <w:sz w:val="20"/>
        </w:rPr>
        <w:drawing>
          <wp:inline distT="0" distB="0" distL="0" distR="0" wp14:anchorId="2A6138BE" wp14:editId="24602300">
            <wp:extent cx="3448800" cy="3448800"/>
            <wp:effectExtent l="0" t="0" r="0" b="0"/>
            <wp:docPr id="428142911" name="Grafik 3" descr="Ein Bild, das Waschbecken, Maschine, Im Haus, Mischpu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142911" name="Grafik 3" descr="Ein Bild, das Waschbecken, Maschine, Im Haus, Mischpul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8800" cy="3448800"/>
                    </a:xfrm>
                    <a:prstGeom prst="rect">
                      <a:avLst/>
                    </a:prstGeom>
                  </pic:spPr>
                </pic:pic>
              </a:graphicData>
            </a:graphic>
          </wp:inline>
        </w:drawing>
      </w:r>
    </w:p>
    <w:p w14:paraId="63171277" w14:textId="3F1EA694" w:rsidR="00437926" w:rsidRPr="007D3D0D" w:rsidRDefault="005B0A03" w:rsidP="00957650">
      <w:pPr>
        <w:pStyle w:val="pf0"/>
        <w:spacing w:before="0" w:beforeAutospacing="0" w:after="120" w:afterAutospacing="0" w:line="320" w:lineRule="exact"/>
        <w:rPr>
          <w:rFonts w:ascii="Arial" w:hAnsi="Arial" w:cs="Arial"/>
          <w:bCs/>
          <w:sz w:val="20"/>
          <w:szCs w:val="20"/>
        </w:rPr>
      </w:pPr>
      <w:r>
        <w:rPr>
          <w:rFonts w:ascii="Arial" w:hAnsi="Arial"/>
          <w:color w:val="000000" w:themeColor="text1"/>
          <w:sz w:val="20"/>
        </w:rPr>
        <w:t>Image 2: The new inductive ring sensors in the IRSD series by di-</w:t>
      </w:r>
      <w:proofErr w:type="spellStart"/>
      <w:r>
        <w:rPr>
          <w:rFonts w:ascii="Arial" w:hAnsi="Arial"/>
          <w:color w:val="000000" w:themeColor="text1"/>
          <w:sz w:val="20"/>
        </w:rPr>
        <w:t>soric</w:t>
      </w:r>
      <w:proofErr w:type="spellEnd"/>
      <w:r>
        <w:rPr>
          <w:rFonts w:ascii="Arial" w:hAnsi="Arial"/>
          <w:color w:val="000000" w:themeColor="text1"/>
          <w:sz w:val="20"/>
        </w:rPr>
        <w:t xml:space="preserve"> can detect the smallest metal parts precisely and reliably</w:t>
      </w:r>
      <w:r w:rsidR="006F44D7">
        <w:rPr>
          <w:rFonts w:ascii="Arial" w:hAnsi="Arial"/>
          <w:color w:val="000000" w:themeColor="text1"/>
          <w:sz w:val="20"/>
        </w:rPr>
        <w:t>–</w:t>
      </w:r>
      <w:r>
        <w:rPr>
          <w:rFonts w:ascii="Arial" w:hAnsi="Arial"/>
          <w:color w:val="000000" w:themeColor="text1"/>
          <w:sz w:val="20"/>
        </w:rPr>
        <w:t>even at high speeds and in dirty conditions.</w:t>
      </w:r>
    </w:p>
    <w:p w14:paraId="1F2F01B1" w14:textId="0A41DCEC" w:rsidR="00B5056B" w:rsidRPr="00B5056B" w:rsidRDefault="00B5056B" w:rsidP="00B5056B">
      <w:pPr>
        <w:autoSpaceDE w:val="0"/>
        <w:autoSpaceDN w:val="0"/>
        <w:adjustRightInd w:val="0"/>
        <w:spacing w:after="120" w:line="360" w:lineRule="auto"/>
        <w:rPr>
          <w:rFonts w:ascii="HelveticaNeueLTW1G-BdEx" w:hAnsi="HelveticaNeueLTW1G-BdEx" w:cs="HelveticaNeueLTW1G-BdEx"/>
          <w:color w:val="FFFFFF"/>
          <w:szCs w:val="22"/>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bookmarkEnd w:id="0"/>
    <w:p w14:paraId="12AAC20A" w14:textId="3C5E29FC" w:rsidR="00162FC5" w:rsidRPr="00FA576D" w:rsidRDefault="00162FC5" w:rsidP="00162FC5">
      <w:pPr>
        <w:spacing w:after="120" w:line="360" w:lineRule="auto"/>
        <w:ind w:right="2268"/>
        <w:rPr>
          <w:rFonts w:cs="Arial"/>
          <w:color w:val="000000" w:themeColor="text1"/>
          <w:sz w:val="20"/>
        </w:rPr>
      </w:pPr>
      <w:r>
        <w:rPr>
          <w:color w:val="000000" w:themeColor="text1"/>
          <w:sz w:val="20"/>
        </w:rPr>
        <w:t xml:space="preserve">Our family-run group of companies has been an established manufacturer </w:t>
      </w:r>
      <w:proofErr w:type="gramStart"/>
      <w:r>
        <w:rPr>
          <w:color w:val="000000" w:themeColor="text1"/>
          <w:sz w:val="20"/>
        </w:rPr>
        <w:t>in the area of</w:t>
      </w:r>
      <w:proofErr w:type="gramEnd"/>
      <w:r>
        <w:rPr>
          <w:color w:val="000000" w:themeColor="text1"/>
          <w:sz w:val="20"/>
        </w:rPr>
        <w:t xml:space="preserve"> industrial automation for </w:t>
      </w:r>
      <w:r w:rsidR="006F44D7">
        <w:rPr>
          <w:color w:val="000000" w:themeColor="text1"/>
          <w:sz w:val="20"/>
        </w:rPr>
        <w:t xml:space="preserve">over </w:t>
      </w:r>
      <w:r>
        <w:rPr>
          <w:color w:val="000000" w:themeColor="text1"/>
          <w:sz w:val="20"/>
        </w:rPr>
        <w:t xml:space="preserve">40 years now. We develop, manufacture and sell a broad spectrum of innovative sensors, high-performance image processing components, and high-quality LED machines and signal </w:t>
      </w:r>
      <w:proofErr w:type="gramStart"/>
      <w:r>
        <w:rPr>
          <w:color w:val="000000" w:themeColor="text1"/>
          <w:sz w:val="20"/>
        </w:rPr>
        <w:t>lighting,.</w:t>
      </w:r>
      <w:proofErr w:type="gramEnd"/>
      <w:r>
        <w:rPr>
          <w:color w:val="000000" w:themeColor="text1"/>
          <w:sz w:val="20"/>
        </w:rPr>
        <w:t xml:space="preserve"> Our wide range of products is rounded off with our versatility for customer-specific solutions. </w:t>
      </w:r>
    </w:p>
    <w:p w14:paraId="3BE2AD1C" w14:textId="77777777" w:rsidR="00162FC5" w:rsidRPr="00FA576D" w:rsidRDefault="00162FC5" w:rsidP="00162FC5">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29ECE417" w:rsidR="00364348" w:rsidRPr="00147232" w:rsidRDefault="00364348" w:rsidP="005E1393">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6F44D7">
        <w:rPr>
          <w:rFonts w:asciiTheme="minorBidi" w:hAnsiTheme="minorBidi"/>
          <w:b/>
          <w:color w:val="000000" w:themeColor="text1"/>
          <w:sz w:val="20"/>
        </w:rPr>
        <w:t xml:space="preserve"> </w:t>
      </w:r>
      <w:r w:rsidR="006F44D7">
        <w:rPr>
          <w:rFonts w:asciiTheme="minorBidi" w:hAnsiTheme="minorBidi"/>
          <w:b/>
          <w:color w:val="000000" w:themeColor="text1"/>
          <w:sz w:val="20"/>
        </w:rPr>
        <w:t>(PDF format)</w:t>
      </w:r>
      <w:r>
        <w:rPr>
          <w:rFonts w:asciiTheme="minorBidi" w:hAnsiTheme="minorBidi"/>
          <w:b/>
          <w:color w:val="000000" w:themeColor="text1"/>
          <w:sz w:val="20"/>
        </w:rPr>
        <w:t xml:space="preserve"> to: </w:t>
      </w:r>
    </w:p>
    <w:p w14:paraId="2D539C17" w14:textId="358FA8FA" w:rsidR="00364348" w:rsidRPr="00147232" w:rsidRDefault="00364348" w:rsidP="005E1393">
      <w:pPr>
        <w:spacing w:after="120" w:line="360" w:lineRule="auto"/>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3299E418" w:rsidR="00364348" w:rsidRPr="008244C1" w:rsidRDefault="00364348" w:rsidP="005E1393">
      <w:pPr>
        <w:spacing w:after="120" w:line="360" w:lineRule="auto"/>
        <w:rPr>
          <w:rFonts w:cs="Arial"/>
          <w:color w:val="000000" w:themeColor="text1"/>
          <w:sz w:val="20"/>
          <w:lang w:val="de-DE"/>
        </w:rPr>
      </w:pPr>
      <w:proofErr w:type="spellStart"/>
      <w:r w:rsidRPr="007D068E">
        <w:rPr>
          <w:b/>
          <w:color w:val="000000" w:themeColor="text1"/>
          <w:sz w:val="20"/>
          <w:lang w:val="de-DE"/>
        </w:rPr>
        <w:t>pr›kom</w:t>
      </w:r>
      <w:proofErr w:type="spellEnd"/>
      <w:r w:rsidRPr="007D068E">
        <w:rPr>
          <w:color w:val="000000" w:themeColor="text1"/>
          <w:sz w:val="20"/>
          <w:lang w:val="de-DE"/>
        </w:rPr>
        <w:t> </w:t>
      </w:r>
      <w:proofErr w:type="spellStart"/>
      <w:r w:rsidRPr="007D068E">
        <w:rPr>
          <w:color w:val="000000" w:themeColor="text1"/>
          <w:sz w:val="20"/>
          <w:lang w:val="de-DE"/>
        </w:rPr>
        <w:t>kommunikation</w:t>
      </w:r>
      <w:proofErr w:type="spellEnd"/>
      <w:r w:rsidRPr="007D068E">
        <w:rPr>
          <w:color w:val="000000" w:themeColor="text1"/>
          <w:sz w:val="20"/>
          <w:lang w:val="de-DE"/>
        </w:rPr>
        <w:t>. </w:t>
      </w:r>
      <w:proofErr w:type="spellStart"/>
      <w:r w:rsidRPr="007D068E">
        <w:rPr>
          <w:color w:val="000000" w:themeColor="text1"/>
          <w:sz w:val="20"/>
          <w:lang w:val="de-DE"/>
        </w:rPr>
        <w:t>profil</w:t>
      </w:r>
      <w:proofErr w:type="spellEnd"/>
      <w:r w:rsidRPr="007D068E">
        <w:rPr>
          <w:color w:val="000000" w:themeColor="text1"/>
          <w:sz w:val="20"/>
          <w:lang w:val="de-DE"/>
        </w:rPr>
        <w:t>. </w:t>
      </w:r>
      <w:proofErr w:type="spellStart"/>
      <w:r w:rsidRPr="007D068E">
        <w:rPr>
          <w:color w:val="000000" w:themeColor="text1"/>
          <w:sz w:val="20"/>
          <w:lang w:val="de-DE"/>
        </w:rPr>
        <w:t>image</w:t>
      </w:r>
      <w:proofErr w:type="spellEnd"/>
      <w:r w:rsidRPr="007D068E">
        <w:rPr>
          <w:color w:val="000000" w:themeColor="text1"/>
          <w:sz w:val="20"/>
          <w:lang w:val="de-DE"/>
        </w:rPr>
        <w:t>.</w:t>
      </w:r>
      <w:r w:rsidRPr="007D068E">
        <w:rPr>
          <w:color w:val="000000" w:themeColor="text1"/>
          <w:sz w:val="20"/>
          <w:lang w:val="de-DE"/>
        </w:rPr>
        <w:br/>
      </w:r>
      <w:r w:rsidRPr="008244C1">
        <w:rPr>
          <w:color w:val="000000" w:themeColor="text1"/>
          <w:sz w:val="20"/>
          <w:lang w:val="de-DE"/>
        </w:rPr>
        <w:t>Wolfgang Zosel: wzosel@prkom.de</w:t>
      </w:r>
    </w:p>
    <w:p w14:paraId="54D0371F" w14:textId="1BFAA305" w:rsidR="000C781F" w:rsidRPr="008244C1" w:rsidRDefault="000C781F" w:rsidP="005E1393">
      <w:pPr>
        <w:spacing w:after="120" w:line="360" w:lineRule="auto"/>
        <w:rPr>
          <w:rFonts w:cs="Arial"/>
          <w:color w:val="000000" w:themeColor="text1"/>
          <w:sz w:val="20"/>
          <w:lang w:val="de-DE"/>
        </w:rPr>
      </w:pPr>
    </w:p>
    <w:p w14:paraId="0ED45DE9" w14:textId="532877E6" w:rsidR="000C781F" w:rsidRPr="008244C1" w:rsidRDefault="000C781F" w:rsidP="005E1393">
      <w:pPr>
        <w:spacing w:after="120" w:line="360" w:lineRule="auto"/>
        <w:rPr>
          <w:rFonts w:ascii="Times New Roman" w:hAnsi="Times New Roman"/>
          <w:color w:val="000000" w:themeColor="text1"/>
          <w:sz w:val="20"/>
          <w:lang w:val="de-DE"/>
        </w:rPr>
      </w:pPr>
      <w:r w:rsidRPr="008244C1">
        <w:rPr>
          <w:b/>
          <w:color w:val="000000" w:themeColor="text1"/>
          <w:sz w:val="20"/>
          <w:lang w:val="de-DE"/>
        </w:rPr>
        <w:t>di-</w:t>
      </w:r>
      <w:proofErr w:type="spellStart"/>
      <w:r w:rsidRPr="008244C1">
        <w:rPr>
          <w:b/>
          <w:color w:val="000000" w:themeColor="text1"/>
          <w:sz w:val="20"/>
          <w:lang w:val="de-DE"/>
        </w:rPr>
        <w:t>soric</w:t>
      </w:r>
      <w:proofErr w:type="spellEnd"/>
      <w:r w:rsidRPr="008244C1">
        <w:rPr>
          <w:b/>
          <w:color w:val="000000" w:themeColor="text1"/>
          <w:sz w:val="20"/>
          <w:lang w:val="de-DE"/>
        </w:rPr>
        <w:t xml:space="preserve"> GmbH &amp; Co. KG</w:t>
      </w:r>
      <w:r w:rsidRPr="008244C1">
        <w:rPr>
          <w:color w:val="000000" w:themeColor="text1"/>
          <w:sz w:val="20"/>
          <w:lang w:val="de-DE"/>
        </w:rPr>
        <w:br/>
      </w:r>
      <w:proofErr w:type="spellStart"/>
      <w:r w:rsidRPr="008244C1">
        <w:rPr>
          <w:color w:val="000000" w:themeColor="text1"/>
          <w:sz w:val="20"/>
          <w:lang w:val="de-DE"/>
        </w:rPr>
        <w:t>Steinbeisstraße</w:t>
      </w:r>
      <w:proofErr w:type="spellEnd"/>
      <w:r w:rsidRPr="008244C1">
        <w:rPr>
          <w:color w:val="000000" w:themeColor="text1"/>
          <w:sz w:val="20"/>
          <w:lang w:val="de-DE"/>
        </w:rPr>
        <w:t xml:space="preserve"> 6</w:t>
      </w:r>
      <w:r w:rsidRPr="008244C1">
        <w:rPr>
          <w:color w:val="000000" w:themeColor="text1"/>
          <w:sz w:val="20"/>
          <w:lang w:val="de-DE"/>
        </w:rPr>
        <w:br/>
        <w:t>73660 Urbach</w:t>
      </w:r>
      <w:r w:rsidR="006F44D7">
        <w:rPr>
          <w:color w:val="000000" w:themeColor="text1"/>
          <w:sz w:val="20"/>
          <w:lang w:val="de-DE"/>
        </w:rPr>
        <w:br/>
        <w:t>Germany</w:t>
      </w:r>
      <w:r w:rsidRPr="008244C1">
        <w:rPr>
          <w:color w:val="000000" w:themeColor="text1"/>
          <w:sz w:val="20"/>
          <w:lang w:val="de-DE"/>
        </w:rPr>
        <w:br/>
        <w:t>Phone: +49 71 81 98 79 - 0</w:t>
      </w:r>
      <w:r w:rsidRPr="008244C1">
        <w:rPr>
          <w:color w:val="000000" w:themeColor="text1"/>
          <w:sz w:val="20"/>
          <w:lang w:val="de-DE"/>
        </w:rPr>
        <w:br/>
        <w:t xml:space="preserve">Fax: +49 71 81 98 79 - 179 </w:t>
      </w:r>
    </w:p>
    <w:p w14:paraId="04236EC4" w14:textId="77777777" w:rsidR="000C781F" w:rsidRPr="006F44D7" w:rsidRDefault="00000000" w:rsidP="005E1393">
      <w:pPr>
        <w:spacing w:after="120" w:line="360" w:lineRule="auto"/>
        <w:rPr>
          <w:color w:val="000000" w:themeColor="text1"/>
          <w:sz w:val="20"/>
          <w:lang w:val="de-DE"/>
        </w:rPr>
      </w:pPr>
      <w:hyperlink r:id="rId10" w:history="1">
        <w:r w:rsidRPr="006F44D7">
          <w:rPr>
            <w:rStyle w:val="Hyperlink"/>
            <w:color w:val="000000" w:themeColor="text1"/>
            <w:sz w:val="20"/>
            <w:lang w:val="de-DE"/>
          </w:rPr>
          <w:t>info@di-soric.com</w:t>
        </w:r>
      </w:hyperlink>
      <w:r w:rsidRPr="006F44D7">
        <w:rPr>
          <w:color w:val="000000" w:themeColor="text1"/>
          <w:sz w:val="20"/>
          <w:lang w:val="de-DE"/>
        </w:rPr>
        <w:br/>
      </w:r>
      <w:hyperlink r:id="rId11" w:history="1">
        <w:r w:rsidRPr="006F44D7">
          <w:rPr>
            <w:rStyle w:val="Hyperlink"/>
            <w:color w:val="000000" w:themeColor="text1"/>
            <w:sz w:val="20"/>
            <w:lang w:val="de-DE"/>
          </w:rPr>
          <w:t>www.di-soric.com</w:t>
        </w:r>
      </w:hyperlink>
      <w:r w:rsidRPr="006F44D7">
        <w:rPr>
          <w:color w:val="000000" w:themeColor="text1"/>
          <w:sz w:val="20"/>
          <w:lang w:val="de-DE"/>
        </w:rPr>
        <w:t xml:space="preserve"> </w:t>
      </w:r>
    </w:p>
    <w:p w14:paraId="794CB54E" w14:textId="77777777" w:rsidR="000C781F" w:rsidRPr="006F44D7" w:rsidRDefault="000C781F" w:rsidP="005E1393">
      <w:pPr>
        <w:spacing w:after="120" w:line="360" w:lineRule="auto"/>
        <w:rPr>
          <w:rFonts w:cs="Arial"/>
          <w:color w:val="000000" w:themeColor="text1"/>
          <w:sz w:val="20"/>
          <w:lang w:val="de-DE"/>
        </w:rPr>
      </w:pPr>
    </w:p>
    <w:sectPr w:rsidR="000C781F" w:rsidRPr="006F44D7" w:rsidSect="007079F0">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E8B7F" w14:textId="77777777" w:rsidR="007079F0" w:rsidRDefault="007079F0">
      <w:r>
        <w:separator/>
      </w:r>
    </w:p>
  </w:endnote>
  <w:endnote w:type="continuationSeparator" w:id="0">
    <w:p w14:paraId="094D9020" w14:textId="77777777" w:rsidR="007079F0" w:rsidRDefault="0070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HelveticaNeueLTW1G-Lt">
    <w:altName w:val="Yu Gothic"/>
    <w:panose1 w:val="020B0604020202020204"/>
    <w:charset w:val="80"/>
    <w:family w:val="swiss"/>
    <w:notTrueType/>
    <w:pitch w:val="default"/>
    <w:sig w:usb0="00000003" w:usb1="08070000" w:usb2="00000010" w:usb3="00000000" w:csb0="00020001" w:csb1="00000000"/>
  </w:font>
  <w:font w:name="HelveticaNeueLTW1G-BdEx">
    <w:altName w:val="Arial"/>
    <w:panose1 w:val="020B0604020202020204"/>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7079F0"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5592" w14:textId="77777777" w:rsidR="007079F0" w:rsidRDefault="007079F0">
      <w:r>
        <w:separator/>
      </w:r>
    </w:p>
  </w:footnote>
  <w:footnote w:type="continuationSeparator" w:id="0">
    <w:p w14:paraId="565EF97D" w14:textId="77777777" w:rsidR="007079F0" w:rsidRDefault="00707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D5180C"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1967"/>
    <w:rsid w:val="00022B3E"/>
    <w:rsid w:val="0002368A"/>
    <w:rsid w:val="00030BBE"/>
    <w:rsid w:val="000332C6"/>
    <w:rsid w:val="0003451B"/>
    <w:rsid w:val="00035116"/>
    <w:rsid w:val="0003604F"/>
    <w:rsid w:val="000364E8"/>
    <w:rsid w:val="000370DF"/>
    <w:rsid w:val="0004224F"/>
    <w:rsid w:val="00042EE3"/>
    <w:rsid w:val="000438F1"/>
    <w:rsid w:val="00045E3E"/>
    <w:rsid w:val="000558E0"/>
    <w:rsid w:val="00056BA5"/>
    <w:rsid w:val="000648CF"/>
    <w:rsid w:val="00064CBE"/>
    <w:rsid w:val="00070071"/>
    <w:rsid w:val="0007202B"/>
    <w:rsid w:val="00072D31"/>
    <w:rsid w:val="00073077"/>
    <w:rsid w:val="00073F6B"/>
    <w:rsid w:val="000774AF"/>
    <w:rsid w:val="00077FD7"/>
    <w:rsid w:val="000803D4"/>
    <w:rsid w:val="00081A76"/>
    <w:rsid w:val="00081C04"/>
    <w:rsid w:val="00082BCC"/>
    <w:rsid w:val="00083787"/>
    <w:rsid w:val="000853DE"/>
    <w:rsid w:val="0008558C"/>
    <w:rsid w:val="00087BEA"/>
    <w:rsid w:val="00087C58"/>
    <w:rsid w:val="00090F83"/>
    <w:rsid w:val="00091A0D"/>
    <w:rsid w:val="000955C5"/>
    <w:rsid w:val="000A2821"/>
    <w:rsid w:val="000A29BA"/>
    <w:rsid w:val="000A2E94"/>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2CA1"/>
    <w:rsid w:val="00143330"/>
    <w:rsid w:val="00143ECB"/>
    <w:rsid w:val="001443C8"/>
    <w:rsid w:val="00144F48"/>
    <w:rsid w:val="00147232"/>
    <w:rsid w:val="0014760D"/>
    <w:rsid w:val="0014769D"/>
    <w:rsid w:val="001506E9"/>
    <w:rsid w:val="00152920"/>
    <w:rsid w:val="00154DE7"/>
    <w:rsid w:val="00154F6D"/>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43E1"/>
    <w:rsid w:val="00196A0A"/>
    <w:rsid w:val="00197B5E"/>
    <w:rsid w:val="001A0919"/>
    <w:rsid w:val="001A3A46"/>
    <w:rsid w:val="001A637D"/>
    <w:rsid w:val="001B09C9"/>
    <w:rsid w:val="001B0C2C"/>
    <w:rsid w:val="001B1F3C"/>
    <w:rsid w:val="001B2741"/>
    <w:rsid w:val="001B3105"/>
    <w:rsid w:val="001B5577"/>
    <w:rsid w:val="001B5985"/>
    <w:rsid w:val="001C08D9"/>
    <w:rsid w:val="001C16B4"/>
    <w:rsid w:val="001C1C31"/>
    <w:rsid w:val="001C47B6"/>
    <w:rsid w:val="001C67EC"/>
    <w:rsid w:val="001D252A"/>
    <w:rsid w:val="001D2B79"/>
    <w:rsid w:val="001D2D99"/>
    <w:rsid w:val="001D4223"/>
    <w:rsid w:val="001D4546"/>
    <w:rsid w:val="001D4943"/>
    <w:rsid w:val="001D4A80"/>
    <w:rsid w:val="001D791D"/>
    <w:rsid w:val="001D7A5E"/>
    <w:rsid w:val="001E0AF0"/>
    <w:rsid w:val="001E368E"/>
    <w:rsid w:val="001E49CE"/>
    <w:rsid w:val="001E7C18"/>
    <w:rsid w:val="001E7D89"/>
    <w:rsid w:val="001F04B8"/>
    <w:rsid w:val="001F0C7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CE8"/>
    <w:rsid w:val="00230DF7"/>
    <w:rsid w:val="00232667"/>
    <w:rsid w:val="0023366B"/>
    <w:rsid w:val="00235967"/>
    <w:rsid w:val="002370DD"/>
    <w:rsid w:val="0024126D"/>
    <w:rsid w:val="00242FC9"/>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4420"/>
    <w:rsid w:val="00296920"/>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2320"/>
    <w:rsid w:val="002D48BE"/>
    <w:rsid w:val="002D52C6"/>
    <w:rsid w:val="002D69A1"/>
    <w:rsid w:val="002D70E8"/>
    <w:rsid w:val="002E0A6A"/>
    <w:rsid w:val="002E0BFF"/>
    <w:rsid w:val="002E0E21"/>
    <w:rsid w:val="002E1F79"/>
    <w:rsid w:val="002E3326"/>
    <w:rsid w:val="002E3C83"/>
    <w:rsid w:val="002E4A0D"/>
    <w:rsid w:val="002E5133"/>
    <w:rsid w:val="002E65F2"/>
    <w:rsid w:val="002E6BDA"/>
    <w:rsid w:val="002E718C"/>
    <w:rsid w:val="002F3D86"/>
    <w:rsid w:val="002F71B9"/>
    <w:rsid w:val="003001AF"/>
    <w:rsid w:val="003001CE"/>
    <w:rsid w:val="003025B7"/>
    <w:rsid w:val="00303274"/>
    <w:rsid w:val="00303E2D"/>
    <w:rsid w:val="00310A85"/>
    <w:rsid w:val="003151B0"/>
    <w:rsid w:val="003166FF"/>
    <w:rsid w:val="00316949"/>
    <w:rsid w:val="00317033"/>
    <w:rsid w:val="00317DAB"/>
    <w:rsid w:val="00320DDD"/>
    <w:rsid w:val="0032413E"/>
    <w:rsid w:val="00324F01"/>
    <w:rsid w:val="00326737"/>
    <w:rsid w:val="0032785E"/>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1BE8"/>
    <w:rsid w:val="00362201"/>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1D16"/>
    <w:rsid w:val="003B4706"/>
    <w:rsid w:val="003B4AF2"/>
    <w:rsid w:val="003B6111"/>
    <w:rsid w:val="003C08F8"/>
    <w:rsid w:val="003C30F0"/>
    <w:rsid w:val="003C7BE3"/>
    <w:rsid w:val="003D153C"/>
    <w:rsid w:val="003D1555"/>
    <w:rsid w:val="003D3B3D"/>
    <w:rsid w:val="003D6B50"/>
    <w:rsid w:val="003D6BED"/>
    <w:rsid w:val="003D7D50"/>
    <w:rsid w:val="003E059F"/>
    <w:rsid w:val="003E0AB5"/>
    <w:rsid w:val="003E28A2"/>
    <w:rsid w:val="003E33F1"/>
    <w:rsid w:val="003E454E"/>
    <w:rsid w:val="003E4EE1"/>
    <w:rsid w:val="003E7A76"/>
    <w:rsid w:val="003F593B"/>
    <w:rsid w:val="003F5BEC"/>
    <w:rsid w:val="003F6090"/>
    <w:rsid w:val="003F7EDD"/>
    <w:rsid w:val="00401690"/>
    <w:rsid w:val="0040325D"/>
    <w:rsid w:val="00403BBB"/>
    <w:rsid w:val="00404DB0"/>
    <w:rsid w:val="00405193"/>
    <w:rsid w:val="0040590C"/>
    <w:rsid w:val="00405D66"/>
    <w:rsid w:val="004060DE"/>
    <w:rsid w:val="00411D4E"/>
    <w:rsid w:val="00412977"/>
    <w:rsid w:val="00412AEE"/>
    <w:rsid w:val="00413A8C"/>
    <w:rsid w:val="004150AE"/>
    <w:rsid w:val="0041768D"/>
    <w:rsid w:val="00424B1B"/>
    <w:rsid w:val="00426953"/>
    <w:rsid w:val="0043157E"/>
    <w:rsid w:val="004318BA"/>
    <w:rsid w:val="00433700"/>
    <w:rsid w:val="004345E5"/>
    <w:rsid w:val="00437926"/>
    <w:rsid w:val="00440510"/>
    <w:rsid w:val="004412BF"/>
    <w:rsid w:val="00442043"/>
    <w:rsid w:val="00442D13"/>
    <w:rsid w:val="00442F2A"/>
    <w:rsid w:val="004440BA"/>
    <w:rsid w:val="0044710B"/>
    <w:rsid w:val="00450D26"/>
    <w:rsid w:val="0045250F"/>
    <w:rsid w:val="00453D14"/>
    <w:rsid w:val="00455FFB"/>
    <w:rsid w:val="00456418"/>
    <w:rsid w:val="00457500"/>
    <w:rsid w:val="0046111F"/>
    <w:rsid w:val="0046768B"/>
    <w:rsid w:val="00471399"/>
    <w:rsid w:val="004716E2"/>
    <w:rsid w:val="004742B4"/>
    <w:rsid w:val="00474716"/>
    <w:rsid w:val="00475191"/>
    <w:rsid w:val="00475DA0"/>
    <w:rsid w:val="004762E9"/>
    <w:rsid w:val="00477410"/>
    <w:rsid w:val="00477568"/>
    <w:rsid w:val="00484C72"/>
    <w:rsid w:val="004909F1"/>
    <w:rsid w:val="00490E91"/>
    <w:rsid w:val="0049499C"/>
    <w:rsid w:val="004968A5"/>
    <w:rsid w:val="004A123B"/>
    <w:rsid w:val="004A196F"/>
    <w:rsid w:val="004A23B3"/>
    <w:rsid w:val="004A340D"/>
    <w:rsid w:val="004A4490"/>
    <w:rsid w:val="004A7068"/>
    <w:rsid w:val="004B43FF"/>
    <w:rsid w:val="004B65F6"/>
    <w:rsid w:val="004B7DBC"/>
    <w:rsid w:val="004B7F43"/>
    <w:rsid w:val="004C1055"/>
    <w:rsid w:val="004C5F16"/>
    <w:rsid w:val="004C61DD"/>
    <w:rsid w:val="004C7661"/>
    <w:rsid w:val="004D378D"/>
    <w:rsid w:val="004D437D"/>
    <w:rsid w:val="004D561D"/>
    <w:rsid w:val="004D61C4"/>
    <w:rsid w:val="004D79FD"/>
    <w:rsid w:val="004E0FE2"/>
    <w:rsid w:val="004E138D"/>
    <w:rsid w:val="004E1D09"/>
    <w:rsid w:val="004E39BA"/>
    <w:rsid w:val="004E6967"/>
    <w:rsid w:val="004E7920"/>
    <w:rsid w:val="004E7E07"/>
    <w:rsid w:val="004F0F33"/>
    <w:rsid w:val="004F401E"/>
    <w:rsid w:val="004F7EAD"/>
    <w:rsid w:val="00501CBC"/>
    <w:rsid w:val="00502426"/>
    <w:rsid w:val="005062B5"/>
    <w:rsid w:val="00512919"/>
    <w:rsid w:val="00512B27"/>
    <w:rsid w:val="00515932"/>
    <w:rsid w:val="00517502"/>
    <w:rsid w:val="00517AF0"/>
    <w:rsid w:val="00517BAC"/>
    <w:rsid w:val="005207CE"/>
    <w:rsid w:val="0052183F"/>
    <w:rsid w:val="00521FBA"/>
    <w:rsid w:val="00523318"/>
    <w:rsid w:val="005239AD"/>
    <w:rsid w:val="00523F95"/>
    <w:rsid w:val="00524565"/>
    <w:rsid w:val="005311F7"/>
    <w:rsid w:val="005336AD"/>
    <w:rsid w:val="005354D0"/>
    <w:rsid w:val="005372F9"/>
    <w:rsid w:val="00541340"/>
    <w:rsid w:val="00542437"/>
    <w:rsid w:val="00543401"/>
    <w:rsid w:val="005443BD"/>
    <w:rsid w:val="00544777"/>
    <w:rsid w:val="00547B69"/>
    <w:rsid w:val="00547ED3"/>
    <w:rsid w:val="0055094E"/>
    <w:rsid w:val="00551581"/>
    <w:rsid w:val="00553825"/>
    <w:rsid w:val="00555B5D"/>
    <w:rsid w:val="0055602D"/>
    <w:rsid w:val="00564821"/>
    <w:rsid w:val="005655E4"/>
    <w:rsid w:val="0056650A"/>
    <w:rsid w:val="0057038B"/>
    <w:rsid w:val="005724A6"/>
    <w:rsid w:val="005733D6"/>
    <w:rsid w:val="00580205"/>
    <w:rsid w:val="005810AB"/>
    <w:rsid w:val="00583E1C"/>
    <w:rsid w:val="00586DB1"/>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5CB4"/>
    <w:rsid w:val="005A60DF"/>
    <w:rsid w:val="005A6C9C"/>
    <w:rsid w:val="005A6E7F"/>
    <w:rsid w:val="005B00C7"/>
    <w:rsid w:val="005B0A03"/>
    <w:rsid w:val="005B0DE7"/>
    <w:rsid w:val="005B0EF3"/>
    <w:rsid w:val="005B2790"/>
    <w:rsid w:val="005B4932"/>
    <w:rsid w:val="005B7547"/>
    <w:rsid w:val="005C0575"/>
    <w:rsid w:val="005C15C2"/>
    <w:rsid w:val="005C3827"/>
    <w:rsid w:val="005C5498"/>
    <w:rsid w:val="005C64F5"/>
    <w:rsid w:val="005D110E"/>
    <w:rsid w:val="005D35FB"/>
    <w:rsid w:val="005D55CD"/>
    <w:rsid w:val="005D6F65"/>
    <w:rsid w:val="005D7608"/>
    <w:rsid w:val="005D7894"/>
    <w:rsid w:val="005D7AF8"/>
    <w:rsid w:val="005D7D2B"/>
    <w:rsid w:val="005D7F97"/>
    <w:rsid w:val="005E1393"/>
    <w:rsid w:val="005E1837"/>
    <w:rsid w:val="005E224D"/>
    <w:rsid w:val="005E228D"/>
    <w:rsid w:val="005E441A"/>
    <w:rsid w:val="005E5B5D"/>
    <w:rsid w:val="005F0DF7"/>
    <w:rsid w:val="005F294F"/>
    <w:rsid w:val="005F486F"/>
    <w:rsid w:val="00603C1E"/>
    <w:rsid w:val="0060588F"/>
    <w:rsid w:val="00606F76"/>
    <w:rsid w:val="00612727"/>
    <w:rsid w:val="00616A93"/>
    <w:rsid w:val="0062247D"/>
    <w:rsid w:val="006243F2"/>
    <w:rsid w:val="00626F37"/>
    <w:rsid w:val="00630AC8"/>
    <w:rsid w:val="006310C5"/>
    <w:rsid w:val="00631781"/>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1A33"/>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3CEB"/>
    <w:rsid w:val="006C44D9"/>
    <w:rsid w:val="006C4F96"/>
    <w:rsid w:val="006C6059"/>
    <w:rsid w:val="006C60D9"/>
    <w:rsid w:val="006C6EAF"/>
    <w:rsid w:val="006C7C12"/>
    <w:rsid w:val="006D2976"/>
    <w:rsid w:val="006D2C8F"/>
    <w:rsid w:val="006D3538"/>
    <w:rsid w:val="006D4060"/>
    <w:rsid w:val="006D4A59"/>
    <w:rsid w:val="006D580C"/>
    <w:rsid w:val="006E1167"/>
    <w:rsid w:val="006E3662"/>
    <w:rsid w:val="006E6094"/>
    <w:rsid w:val="006E652A"/>
    <w:rsid w:val="006F44D7"/>
    <w:rsid w:val="006F5BA7"/>
    <w:rsid w:val="006F7D50"/>
    <w:rsid w:val="00704325"/>
    <w:rsid w:val="00704A40"/>
    <w:rsid w:val="007063C7"/>
    <w:rsid w:val="007079F0"/>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72D"/>
    <w:rsid w:val="00795F94"/>
    <w:rsid w:val="0079639C"/>
    <w:rsid w:val="007977DA"/>
    <w:rsid w:val="007A090A"/>
    <w:rsid w:val="007A2A01"/>
    <w:rsid w:val="007A7E82"/>
    <w:rsid w:val="007B2914"/>
    <w:rsid w:val="007B3341"/>
    <w:rsid w:val="007B38F0"/>
    <w:rsid w:val="007B55F2"/>
    <w:rsid w:val="007B596A"/>
    <w:rsid w:val="007B7E26"/>
    <w:rsid w:val="007C2813"/>
    <w:rsid w:val="007C2A9D"/>
    <w:rsid w:val="007C4CCF"/>
    <w:rsid w:val="007C4E15"/>
    <w:rsid w:val="007C58E9"/>
    <w:rsid w:val="007C6CFD"/>
    <w:rsid w:val="007D068E"/>
    <w:rsid w:val="007D2530"/>
    <w:rsid w:val="007D33C2"/>
    <w:rsid w:val="007D3D0D"/>
    <w:rsid w:val="007D3E44"/>
    <w:rsid w:val="007D49B8"/>
    <w:rsid w:val="007D6685"/>
    <w:rsid w:val="007E054A"/>
    <w:rsid w:val="007E0D2A"/>
    <w:rsid w:val="007E1D0D"/>
    <w:rsid w:val="007E3C3C"/>
    <w:rsid w:val="007E5BA3"/>
    <w:rsid w:val="007E669F"/>
    <w:rsid w:val="007E6813"/>
    <w:rsid w:val="007F01F9"/>
    <w:rsid w:val="007F2B94"/>
    <w:rsid w:val="007F385D"/>
    <w:rsid w:val="007F3C1C"/>
    <w:rsid w:val="007F60AA"/>
    <w:rsid w:val="007F7A97"/>
    <w:rsid w:val="007F7D1E"/>
    <w:rsid w:val="00804CF2"/>
    <w:rsid w:val="008107C2"/>
    <w:rsid w:val="008113E1"/>
    <w:rsid w:val="00811F10"/>
    <w:rsid w:val="00812929"/>
    <w:rsid w:val="00813047"/>
    <w:rsid w:val="00813116"/>
    <w:rsid w:val="008137D7"/>
    <w:rsid w:val="00817B1D"/>
    <w:rsid w:val="00823361"/>
    <w:rsid w:val="008244C1"/>
    <w:rsid w:val="00826172"/>
    <w:rsid w:val="00827693"/>
    <w:rsid w:val="008323D4"/>
    <w:rsid w:val="00833372"/>
    <w:rsid w:val="00833472"/>
    <w:rsid w:val="00834865"/>
    <w:rsid w:val="00837A30"/>
    <w:rsid w:val="0084286C"/>
    <w:rsid w:val="00843A9B"/>
    <w:rsid w:val="00850A25"/>
    <w:rsid w:val="00850CF1"/>
    <w:rsid w:val="00851777"/>
    <w:rsid w:val="00852224"/>
    <w:rsid w:val="00860E7F"/>
    <w:rsid w:val="00861335"/>
    <w:rsid w:val="0086191A"/>
    <w:rsid w:val="008631C8"/>
    <w:rsid w:val="00865375"/>
    <w:rsid w:val="00867151"/>
    <w:rsid w:val="00870438"/>
    <w:rsid w:val="00872122"/>
    <w:rsid w:val="00873287"/>
    <w:rsid w:val="00876B52"/>
    <w:rsid w:val="008772F6"/>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3E2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6B9A"/>
    <w:rsid w:val="008F48F5"/>
    <w:rsid w:val="008F6F9A"/>
    <w:rsid w:val="008F7025"/>
    <w:rsid w:val="009030F8"/>
    <w:rsid w:val="009073C2"/>
    <w:rsid w:val="00907C5D"/>
    <w:rsid w:val="00914A71"/>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682C"/>
    <w:rsid w:val="00957650"/>
    <w:rsid w:val="00957857"/>
    <w:rsid w:val="00960497"/>
    <w:rsid w:val="00963A58"/>
    <w:rsid w:val="0096630C"/>
    <w:rsid w:val="00966F75"/>
    <w:rsid w:val="00970156"/>
    <w:rsid w:val="00970958"/>
    <w:rsid w:val="0097328E"/>
    <w:rsid w:val="009733B2"/>
    <w:rsid w:val="00974138"/>
    <w:rsid w:val="00975535"/>
    <w:rsid w:val="009825F7"/>
    <w:rsid w:val="0098292B"/>
    <w:rsid w:val="0098414F"/>
    <w:rsid w:val="0098686F"/>
    <w:rsid w:val="0098695D"/>
    <w:rsid w:val="00991967"/>
    <w:rsid w:val="00991EE7"/>
    <w:rsid w:val="00992D59"/>
    <w:rsid w:val="00993C86"/>
    <w:rsid w:val="009958CA"/>
    <w:rsid w:val="009A0FF0"/>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802"/>
    <w:rsid w:val="009C6D40"/>
    <w:rsid w:val="009D1DBE"/>
    <w:rsid w:val="009D3F6C"/>
    <w:rsid w:val="009D4999"/>
    <w:rsid w:val="009D6027"/>
    <w:rsid w:val="009D7FCE"/>
    <w:rsid w:val="009E0EAB"/>
    <w:rsid w:val="009E54A2"/>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2CCF"/>
    <w:rsid w:val="00A2372D"/>
    <w:rsid w:val="00A23FFB"/>
    <w:rsid w:val="00A24103"/>
    <w:rsid w:val="00A242B5"/>
    <w:rsid w:val="00A24525"/>
    <w:rsid w:val="00A25D40"/>
    <w:rsid w:val="00A262D7"/>
    <w:rsid w:val="00A273DD"/>
    <w:rsid w:val="00A307CB"/>
    <w:rsid w:val="00A31B92"/>
    <w:rsid w:val="00A33E61"/>
    <w:rsid w:val="00A364CB"/>
    <w:rsid w:val="00A366DA"/>
    <w:rsid w:val="00A3672B"/>
    <w:rsid w:val="00A43D53"/>
    <w:rsid w:val="00A45437"/>
    <w:rsid w:val="00A46ABD"/>
    <w:rsid w:val="00A518BE"/>
    <w:rsid w:val="00A51917"/>
    <w:rsid w:val="00A56669"/>
    <w:rsid w:val="00A57533"/>
    <w:rsid w:val="00A61D40"/>
    <w:rsid w:val="00A629DB"/>
    <w:rsid w:val="00A63837"/>
    <w:rsid w:val="00A63BB9"/>
    <w:rsid w:val="00A6614F"/>
    <w:rsid w:val="00A66846"/>
    <w:rsid w:val="00A66A1A"/>
    <w:rsid w:val="00A72245"/>
    <w:rsid w:val="00A723D2"/>
    <w:rsid w:val="00A72678"/>
    <w:rsid w:val="00A7393A"/>
    <w:rsid w:val="00A73DF2"/>
    <w:rsid w:val="00A74802"/>
    <w:rsid w:val="00A7582D"/>
    <w:rsid w:val="00A76A9E"/>
    <w:rsid w:val="00A77580"/>
    <w:rsid w:val="00A77C09"/>
    <w:rsid w:val="00A8020F"/>
    <w:rsid w:val="00A80A10"/>
    <w:rsid w:val="00A81838"/>
    <w:rsid w:val="00A821DD"/>
    <w:rsid w:val="00A824D2"/>
    <w:rsid w:val="00A85632"/>
    <w:rsid w:val="00A85A65"/>
    <w:rsid w:val="00A868CD"/>
    <w:rsid w:val="00A87C9A"/>
    <w:rsid w:val="00A973A3"/>
    <w:rsid w:val="00A97D86"/>
    <w:rsid w:val="00AA093E"/>
    <w:rsid w:val="00AA2351"/>
    <w:rsid w:val="00AA3003"/>
    <w:rsid w:val="00AB09CA"/>
    <w:rsid w:val="00AB1B10"/>
    <w:rsid w:val="00AB4685"/>
    <w:rsid w:val="00AB572B"/>
    <w:rsid w:val="00AB73D6"/>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0584"/>
    <w:rsid w:val="00B01F59"/>
    <w:rsid w:val="00B0343B"/>
    <w:rsid w:val="00B0408E"/>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2F25"/>
    <w:rsid w:val="00B33A68"/>
    <w:rsid w:val="00B34191"/>
    <w:rsid w:val="00B3477D"/>
    <w:rsid w:val="00B3618E"/>
    <w:rsid w:val="00B369D6"/>
    <w:rsid w:val="00B36D61"/>
    <w:rsid w:val="00B37421"/>
    <w:rsid w:val="00B403F2"/>
    <w:rsid w:val="00B41121"/>
    <w:rsid w:val="00B41C5E"/>
    <w:rsid w:val="00B42538"/>
    <w:rsid w:val="00B42C97"/>
    <w:rsid w:val="00B42DAA"/>
    <w:rsid w:val="00B43515"/>
    <w:rsid w:val="00B437C2"/>
    <w:rsid w:val="00B5056B"/>
    <w:rsid w:val="00B527D1"/>
    <w:rsid w:val="00B5484E"/>
    <w:rsid w:val="00B55536"/>
    <w:rsid w:val="00B561A2"/>
    <w:rsid w:val="00B56F3A"/>
    <w:rsid w:val="00B572B8"/>
    <w:rsid w:val="00B640B5"/>
    <w:rsid w:val="00B67F95"/>
    <w:rsid w:val="00B703EC"/>
    <w:rsid w:val="00B7470D"/>
    <w:rsid w:val="00B74A04"/>
    <w:rsid w:val="00B7629F"/>
    <w:rsid w:val="00B7671A"/>
    <w:rsid w:val="00B76748"/>
    <w:rsid w:val="00B82E5F"/>
    <w:rsid w:val="00B83C62"/>
    <w:rsid w:val="00B94D6D"/>
    <w:rsid w:val="00B951A4"/>
    <w:rsid w:val="00B9585D"/>
    <w:rsid w:val="00BA3DC5"/>
    <w:rsid w:val="00BA6A8E"/>
    <w:rsid w:val="00BA72AB"/>
    <w:rsid w:val="00BB0FAC"/>
    <w:rsid w:val="00BB248F"/>
    <w:rsid w:val="00BB3024"/>
    <w:rsid w:val="00BB3923"/>
    <w:rsid w:val="00BB462A"/>
    <w:rsid w:val="00BB6F46"/>
    <w:rsid w:val="00BB7116"/>
    <w:rsid w:val="00BC1543"/>
    <w:rsid w:val="00BC4873"/>
    <w:rsid w:val="00BC55A5"/>
    <w:rsid w:val="00BC5741"/>
    <w:rsid w:val="00BC5FB8"/>
    <w:rsid w:val="00BC746E"/>
    <w:rsid w:val="00BC7591"/>
    <w:rsid w:val="00BD0C8F"/>
    <w:rsid w:val="00BD2F86"/>
    <w:rsid w:val="00BD392E"/>
    <w:rsid w:val="00BD3FEC"/>
    <w:rsid w:val="00BD4FF3"/>
    <w:rsid w:val="00BD54E7"/>
    <w:rsid w:val="00BD56CC"/>
    <w:rsid w:val="00BD7C5D"/>
    <w:rsid w:val="00BE2C48"/>
    <w:rsid w:val="00BE350E"/>
    <w:rsid w:val="00BE4D8F"/>
    <w:rsid w:val="00BE549B"/>
    <w:rsid w:val="00BE567B"/>
    <w:rsid w:val="00BE6404"/>
    <w:rsid w:val="00BF106A"/>
    <w:rsid w:val="00BF5EC4"/>
    <w:rsid w:val="00C010A3"/>
    <w:rsid w:val="00C0296E"/>
    <w:rsid w:val="00C02B2E"/>
    <w:rsid w:val="00C03771"/>
    <w:rsid w:val="00C044B6"/>
    <w:rsid w:val="00C0554B"/>
    <w:rsid w:val="00C06AA9"/>
    <w:rsid w:val="00C07362"/>
    <w:rsid w:val="00C105E3"/>
    <w:rsid w:val="00C1184C"/>
    <w:rsid w:val="00C11AFA"/>
    <w:rsid w:val="00C137DE"/>
    <w:rsid w:val="00C1471A"/>
    <w:rsid w:val="00C15B85"/>
    <w:rsid w:val="00C16D60"/>
    <w:rsid w:val="00C17569"/>
    <w:rsid w:val="00C17617"/>
    <w:rsid w:val="00C22C9B"/>
    <w:rsid w:val="00C237CA"/>
    <w:rsid w:val="00C2384E"/>
    <w:rsid w:val="00C2417D"/>
    <w:rsid w:val="00C24E87"/>
    <w:rsid w:val="00C2519A"/>
    <w:rsid w:val="00C25313"/>
    <w:rsid w:val="00C25A80"/>
    <w:rsid w:val="00C26686"/>
    <w:rsid w:val="00C3096A"/>
    <w:rsid w:val="00C325AC"/>
    <w:rsid w:val="00C325FB"/>
    <w:rsid w:val="00C3270B"/>
    <w:rsid w:val="00C3325E"/>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51AC"/>
    <w:rsid w:val="00C674D5"/>
    <w:rsid w:val="00C71D5D"/>
    <w:rsid w:val="00C77458"/>
    <w:rsid w:val="00C82DC3"/>
    <w:rsid w:val="00C84DA6"/>
    <w:rsid w:val="00C85AED"/>
    <w:rsid w:val="00C85CB0"/>
    <w:rsid w:val="00C8668A"/>
    <w:rsid w:val="00C90933"/>
    <w:rsid w:val="00C952B4"/>
    <w:rsid w:val="00C95941"/>
    <w:rsid w:val="00CA02A9"/>
    <w:rsid w:val="00CA2B1E"/>
    <w:rsid w:val="00CA4234"/>
    <w:rsid w:val="00CA5747"/>
    <w:rsid w:val="00CB1DAC"/>
    <w:rsid w:val="00CB1F95"/>
    <w:rsid w:val="00CB4A3B"/>
    <w:rsid w:val="00CB4AB6"/>
    <w:rsid w:val="00CB5952"/>
    <w:rsid w:val="00CB5F1A"/>
    <w:rsid w:val="00CB6EBF"/>
    <w:rsid w:val="00CB7362"/>
    <w:rsid w:val="00CC02CB"/>
    <w:rsid w:val="00CC0CBA"/>
    <w:rsid w:val="00CC2600"/>
    <w:rsid w:val="00CC3AFA"/>
    <w:rsid w:val="00CC6A55"/>
    <w:rsid w:val="00CC6E42"/>
    <w:rsid w:val="00CD0C25"/>
    <w:rsid w:val="00CD2FC9"/>
    <w:rsid w:val="00CD3DFF"/>
    <w:rsid w:val="00CD3EB3"/>
    <w:rsid w:val="00CD436A"/>
    <w:rsid w:val="00CD4C99"/>
    <w:rsid w:val="00CD7B63"/>
    <w:rsid w:val="00CE38F6"/>
    <w:rsid w:val="00CE5892"/>
    <w:rsid w:val="00CE73C3"/>
    <w:rsid w:val="00CE7BA7"/>
    <w:rsid w:val="00CE7FBB"/>
    <w:rsid w:val="00CF0F0F"/>
    <w:rsid w:val="00CF2933"/>
    <w:rsid w:val="00CF7258"/>
    <w:rsid w:val="00D03CF1"/>
    <w:rsid w:val="00D05827"/>
    <w:rsid w:val="00D079F6"/>
    <w:rsid w:val="00D11DBD"/>
    <w:rsid w:val="00D12DE8"/>
    <w:rsid w:val="00D14437"/>
    <w:rsid w:val="00D16CCC"/>
    <w:rsid w:val="00D178DB"/>
    <w:rsid w:val="00D20B9B"/>
    <w:rsid w:val="00D2120F"/>
    <w:rsid w:val="00D2464B"/>
    <w:rsid w:val="00D268D4"/>
    <w:rsid w:val="00D2761F"/>
    <w:rsid w:val="00D305B3"/>
    <w:rsid w:val="00D37638"/>
    <w:rsid w:val="00D40D3E"/>
    <w:rsid w:val="00D41B41"/>
    <w:rsid w:val="00D44398"/>
    <w:rsid w:val="00D44987"/>
    <w:rsid w:val="00D45273"/>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0BA"/>
    <w:rsid w:val="00D67349"/>
    <w:rsid w:val="00D7153D"/>
    <w:rsid w:val="00D73F49"/>
    <w:rsid w:val="00D7473C"/>
    <w:rsid w:val="00D74998"/>
    <w:rsid w:val="00D76552"/>
    <w:rsid w:val="00D769EF"/>
    <w:rsid w:val="00D8025C"/>
    <w:rsid w:val="00D81CE0"/>
    <w:rsid w:val="00D832B1"/>
    <w:rsid w:val="00D8504A"/>
    <w:rsid w:val="00D86490"/>
    <w:rsid w:val="00D87F68"/>
    <w:rsid w:val="00D907C9"/>
    <w:rsid w:val="00D91139"/>
    <w:rsid w:val="00D91A2B"/>
    <w:rsid w:val="00D91B6B"/>
    <w:rsid w:val="00D921DC"/>
    <w:rsid w:val="00D940AA"/>
    <w:rsid w:val="00D967A1"/>
    <w:rsid w:val="00D970E5"/>
    <w:rsid w:val="00DA2A3E"/>
    <w:rsid w:val="00DA3BDC"/>
    <w:rsid w:val="00DA4194"/>
    <w:rsid w:val="00DA6A5D"/>
    <w:rsid w:val="00DA76CA"/>
    <w:rsid w:val="00DC043F"/>
    <w:rsid w:val="00DC0D47"/>
    <w:rsid w:val="00DC0E49"/>
    <w:rsid w:val="00DC1688"/>
    <w:rsid w:val="00DC1691"/>
    <w:rsid w:val="00DC1992"/>
    <w:rsid w:val="00DC1B6C"/>
    <w:rsid w:val="00DC2855"/>
    <w:rsid w:val="00DC7AA6"/>
    <w:rsid w:val="00DC7F2A"/>
    <w:rsid w:val="00DD38F6"/>
    <w:rsid w:val="00DD3D88"/>
    <w:rsid w:val="00DD5D07"/>
    <w:rsid w:val="00DD6FEC"/>
    <w:rsid w:val="00DD772D"/>
    <w:rsid w:val="00DE1664"/>
    <w:rsid w:val="00DE168B"/>
    <w:rsid w:val="00DE1E1E"/>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17BDF"/>
    <w:rsid w:val="00E20C02"/>
    <w:rsid w:val="00E23CBC"/>
    <w:rsid w:val="00E241E4"/>
    <w:rsid w:val="00E25B71"/>
    <w:rsid w:val="00E30380"/>
    <w:rsid w:val="00E317C9"/>
    <w:rsid w:val="00E32BF1"/>
    <w:rsid w:val="00E35CAE"/>
    <w:rsid w:val="00E36DF4"/>
    <w:rsid w:val="00E41718"/>
    <w:rsid w:val="00E42A95"/>
    <w:rsid w:val="00E42D73"/>
    <w:rsid w:val="00E462C7"/>
    <w:rsid w:val="00E465B1"/>
    <w:rsid w:val="00E4702C"/>
    <w:rsid w:val="00E4756C"/>
    <w:rsid w:val="00E51373"/>
    <w:rsid w:val="00E56B46"/>
    <w:rsid w:val="00E56FBD"/>
    <w:rsid w:val="00E57524"/>
    <w:rsid w:val="00E60717"/>
    <w:rsid w:val="00E61DD6"/>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C76CE"/>
    <w:rsid w:val="00EC79C6"/>
    <w:rsid w:val="00ED0AAE"/>
    <w:rsid w:val="00ED1B43"/>
    <w:rsid w:val="00ED35EF"/>
    <w:rsid w:val="00ED63FD"/>
    <w:rsid w:val="00ED7241"/>
    <w:rsid w:val="00ED7263"/>
    <w:rsid w:val="00ED79FF"/>
    <w:rsid w:val="00EE0DE4"/>
    <w:rsid w:val="00EE14D5"/>
    <w:rsid w:val="00EE3D5F"/>
    <w:rsid w:val="00EE62CC"/>
    <w:rsid w:val="00EE7020"/>
    <w:rsid w:val="00EF3DED"/>
    <w:rsid w:val="00EF5D64"/>
    <w:rsid w:val="00F008CE"/>
    <w:rsid w:val="00F018B3"/>
    <w:rsid w:val="00F01958"/>
    <w:rsid w:val="00F02410"/>
    <w:rsid w:val="00F0326F"/>
    <w:rsid w:val="00F034E4"/>
    <w:rsid w:val="00F07A46"/>
    <w:rsid w:val="00F114C6"/>
    <w:rsid w:val="00F12B0A"/>
    <w:rsid w:val="00F15703"/>
    <w:rsid w:val="00F16A1A"/>
    <w:rsid w:val="00F1737E"/>
    <w:rsid w:val="00F218E7"/>
    <w:rsid w:val="00F21B68"/>
    <w:rsid w:val="00F2289D"/>
    <w:rsid w:val="00F304B5"/>
    <w:rsid w:val="00F32872"/>
    <w:rsid w:val="00F352F1"/>
    <w:rsid w:val="00F3634A"/>
    <w:rsid w:val="00F36ABB"/>
    <w:rsid w:val="00F36D2E"/>
    <w:rsid w:val="00F41B69"/>
    <w:rsid w:val="00F4345A"/>
    <w:rsid w:val="00F4526D"/>
    <w:rsid w:val="00F4731F"/>
    <w:rsid w:val="00F51DDC"/>
    <w:rsid w:val="00F52171"/>
    <w:rsid w:val="00F53D60"/>
    <w:rsid w:val="00F54F9B"/>
    <w:rsid w:val="00F55E6C"/>
    <w:rsid w:val="00F55F50"/>
    <w:rsid w:val="00F567EC"/>
    <w:rsid w:val="00F56BEA"/>
    <w:rsid w:val="00F6010C"/>
    <w:rsid w:val="00F6113C"/>
    <w:rsid w:val="00F61A93"/>
    <w:rsid w:val="00F61B41"/>
    <w:rsid w:val="00F65808"/>
    <w:rsid w:val="00F6688D"/>
    <w:rsid w:val="00F67A23"/>
    <w:rsid w:val="00F70332"/>
    <w:rsid w:val="00F71984"/>
    <w:rsid w:val="00F72C6F"/>
    <w:rsid w:val="00F75BF0"/>
    <w:rsid w:val="00F773A1"/>
    <w:rsid w:val="00F81AB7"/>
    <w:rsid w:val="00F820AB"/>
    <w:rsid w:val="00F821C4"/>
    <w:rsid w:val="00F83EAA"/>
    <w:rsid w:val="00F84BF5"/>
    <w:rsid w:val="00F86390"/>
    <w:rsid w:val="00F86B8B"/>
    <w:rsid w:val="00F878A9"/>
    <w:rsid w:val="00F91D49"/>
    <w:rsid w:val="00F92678"/>
    <w:rsid w:val="00F94694"/>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352"/>
    <w:rsid w:val="00FD16EB"/>
    <w:rsid w:val="00FD1DDC"/>
    <w:rsid w:val="00FD4E6B"/>
    <w:rsid w:val="00FD75A6"/>
    <w:rsid w:val="00FD7BAF"/>
    <w:rsid w:val="00FD7FC4"/>
    <w:rsid w:val="00FE1BAF"/>
    <w:rsid w:val="00FE4B58"/>
    <w:rsid w:val="00FE563E"/>
    <w:rsid w:val="00FF51DA"/>
    <w:rsid w:val="00FF554A"/>
    <w:rsid w:val="00FF692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7D3D0D"/>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 w:type="paragraph" w:customStyle="1" w:styleId="pf0">
    <w:name w:val="pf0"/>
    <w:basedOn w:val="Standard"/>
    <w:rsid w:val="0043792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20626328">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00690335">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3513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Mit höchster Auflösung präzise detektieren</vt:lpstr>
    </vt:vector>
  </TitlesOfParts>
  <Company>di-soric GmbH</Company>
  <LinksUpToDate>false</LinksUpToDate>
  <CharactersWithSpaces>4062</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höchster Auflösung präzise detektieren</dc:title>
  <dc:subject>Ringsensor Induktiv IRSD</dc:subject>
  <dc:creator>pr›kom wfz</dc:creator>
  <cp:keywords/>
  <dc:description/>
  <cp:lastModifiedBy>Scheithauer, Marc</cp:lastModifiedBy>
  <cp:revision>5</cp:revision>
  <cp:lastPrinted>2019-02-20T15:18:00Z</cp:lastPrinted>
  <dcterms:created xsi:type="dcterms:W3CDTF">2024-03-27T12:46:00Z</dcterms:created>
  <dcterms:modified xsi:type="dcterms:W3CDTF">2024-03-28T14:26:00Z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